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tabs>
          <w:tab w:val="left" w:pos="1418"/>
        </w:tabs>
        <w:bidi w:val="0"/>
        <w:spacing w:before="0" w:after="100" w:line="240" w:lineRule="auto"/>
        <w:ind w:left="0" w:right="0" w:firstLine="0"/>
        <w:jc w:val="center"/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天津市电子信息技师学院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天津市仪表无线电工业学校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18"/>
        </w:tabs>
        <w:bidi w:val="0"/>
        <w:spacing w:before="0" w:after="10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2 0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2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届毕业生就业上岗申请表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7"/>
        <w:gridCol w:w="1426"/>
        <w:gridCol w:w="274"/>
        <w:gridCol w:w="1001"/>
        <w:gridCol w:w="461"/>
        <w:gridCol w:w="972"/>
        <w:gridCol w:w="490"/>
        <w:gridCol w:w="778"/>
        <w:gridCol w:w="21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学籍号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系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班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固定电话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就业方式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自荐/推荐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就业去向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生源地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812"/>
                <w:tab w:val="left" w:pos="6238"/>
              </w:tabs>
              <w:bidi w:val="0"/>
              <w:spacing w:before="0" w:after="0" w:line="240" w:lineRule="auto"/>
              <w:ind w:left="17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市（州）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区（县）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家庭地址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上岗单位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单位性质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单位联系人电话和邮箱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7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right="0" w:firstLine="210" w:firstLineChars="10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本人与上述单位达成就业意向，明确并保证以下事项：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leftChars="0"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自愿申请上岗实习，并征得家长同意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leftChars="0" w:right="0" w:rightChars="0" w:firstLine="210" w:firstLineChars="100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按照学院、单位规定办理上岗、入职、离职手续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leftChars="0"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、增强职业意识，遵守单位各项规章制度，服从单位实习安排，尊敬师傅、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尊敬领导, 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照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leftChars="0"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操作规程和要求完成各项工作和实习任务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leftChars="0"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、增强安全意识，不去不健康的场所，自觉抵制歪风邪气，自觉保管好财产物品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leftChars="0"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、增强集体意识，友爱相处，团结互助，自觉维护自身和学校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形象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，保持经常和学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老师联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leftChars="0"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络，汇报在岗实习的情况。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leftChars="0" w:right="0" w:rightChars="0" w:firstLine="211" w:firstLineChars="100"/>
              <w:jc w:val="left"/>
              <w:textAlignment w:val="auto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因不遵守上述事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项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造成的后果，由本人自行负责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192" w:lineRule="auto"/>
              <w:ind w:leftChars="0" w:right="0" w:rightChars="0" w:firstLine="4620" w:firstLineChars="22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本人签字：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班主任意见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宿管中心意见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5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日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系内意见（预审）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学生处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复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审）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招生就业处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意见（终审）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备注：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9"/>
          <w:szCs w:val="19"/>
        </w:rPr>
        <w:t>1</w:t>
      </w:r>
      <w:r>
        <w:rPr>
          <w:color w:val="000000"/>
          <w:spacing w:val="0"/>
          <w:w w:val="100"/>
          <w:position w:val="0"/>
        </w:rPr>
        <w:t>、就业去向包括：签约、打工、升学、参军等。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9"/>
          <w:szCs w:val="19"/>
        </w:rPr>
        <w:t>2</w:t>
      </w:r>
      <w:r>
        <w:rPr>
          <w:color w:val="000000"/>
          <w:spacing w:val="0"/>
          <w:w w:val="100"/>
          <w:position w:val="0"/>
        </w:rPr>
        <w:t>、此表一式两份，所属系和学院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招生就业处</w:t>
      </w:r>
      <w:r>
        <w:rPr>
          <w:color w:val="000000"/>
          <w:spacing w:val="0"/>
          <w:w w:val="100"/>
          <w:position w:val="0"/>
        </w:rPr>
        <w:t>各一份。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94"/>
        </w:tabs>
        <w:bidi w:val="0"/>
        <w:spacing w:before="0" w:line="240" w:lineRule="auto"/>
        <w:ind w:right="0"/>
        <w:jc w:val="left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9"/>
          <w:szCs w:val="19"/>
        </w:rPr>
        <w:t>3</w:t>
      </w:r>
      <w:r>
        <w:rPr>
          <w:color w:val="000000"/>
          <w:spacing w:val="0"/>
          <w:w w:val="100"/>
          <w:position w:val="0"/>
        </w:rPr>
        <w:t>、生源地：入学前的家庭户口所在地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sz w:val="19"/>
          <w:szCs w:val="19"/>
          <w:lang w:val="en-US" w:eastAsia="zh-CN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系里预审时，务必审核学生是否交齐学费</w:t>
      </w:r>
    </w:p>
    <w:sectPr>
      <w:footnotePr>
        <w:numFmt w:val="decimal"/>
      </w:footnotePr>
      <w:pgSz w:w="11900" w:h="16840"/>
      <w:pgMar w:top="829" w:right="1342" w:bottom="0" w:left="1730" w:header="401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8DE4FB6"/>
    <w:rsid w:val="36D37626"/>
    <w:rsid w:val="48017B2D"/>
    <w:rsid w:val="4A3F01E8"/>
    <w:rsid w:val="54CC149A"/>
    <w:rsid w:val="7EF51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17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  <w:spacing w:after="60"/>
      <w:ind w:firstLine="52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2020-06-09T06:03:00Z</dcterms:created>
  <dc:creator>wxh</dc:creator>
  <cp:lastModifiedBy>鸩羽千夜</cp:lastModifiedBy>
  <cp:lastPrinted>2020-06-11T05:35:00Z</cp:lastPrinted>
  <dcterms:modified xsi:type="dcterms:W3CDTF">2020-06-11T05:44:22Z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